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80F" w:rsidP="00081F89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C079E8">
        <w:rPr>
          <w:rFonts w:ascii="Times New Roman" w:hAnsi="Times New Roman"/>
          <w:bCs/>
          <w:sz w:val="28"/>
          <w:szCs w:val="28"/>
        </w:rPr>
        <w:t>9</w:t>
      </w:r>
      <w:r w:rsidR="006140BD">
        <w:rPr>
          <w:rFonts w:ascii="Times New Roman" w:hAnsi="Times New Roman"/>
          <w:bCs/>
          <w:sz w:val="28"/>
          <w:szCs w:val="28"/>
        </w:rPr>
        <w:t>4</w:t>
      </w:r>
      <w:r w:rsidR="00664575">
        <w:rPr>
          <w:rFonts w:ascii="Times New Roman" w:hAnsi="Times New Roman"/>
          <w:bCs/>
          <w:sz w:val="28"/>
          <w:szCs w:val="28"/>
        </w:rPr>
        <w:t>-</w:t>
      </w:r>
      <w:r w:rsidRPr="0071043B">
        <w:rPr>
          <w:rFonts w:ascii="Times New Roman" w:hAnsi="Times New Roman"/>
          <w:bCs/>
          <w:sz w:val="28"/>
          <w:szCs w:val="28"/>
        </w:rPr>
        <w:t>110</w:t>
      </w:r>
      <w:r w:rsidR="00C079E8">
        <w:rPr>
          <w:rFonts w:ascii="Times New Roman" w:hAnsi="Times New Roman"/>
          <w:bCs/>
          <w:sz w:val="28"/>
          <w:szCs w:val="28"/>
        </w:rPr>
        <w:t>3</w:t>
      </w:r>
      <w:r w:rsidRPr="0071043B">
        <w:rPr>
          <w:rFonts w:ascii="Times New Roman" w:hAnsi="Times New Roman"/>
          <w:bCs/>
          <w:sz w:val="28"/>
          <w:szCs w:val="28"/>
        </w:rPr>
        <w:t>/202</w:t>
      </w:r>
      <w:r w:rsidR="00D01341">
        <w:rPr>
          <w:rFonts w:ascii="Times New Roman" w:hAnsi="Times New Roman"/>
          <w:bCs/>
          <w:sz w:val="28"/>
          <w:szCs w:val="28"/>
        </w:rPr>
        <w:t>5</w:t>
      </w:r>
      <w:r w:rsidR="00061808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B121C8" w:rsidP="00081F89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УИД№86 MS007</w:t>
      </w:r>
      <w:r w:rsidR="00C079E8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>-01-202</w:t>
      </w:r>
      <w:r w:rsidR="00D01341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-00</w:t>
      </w:r>
      <w:r w:rsidR="00D01341">
        <w:rPr>
          <w:b w:val="0"/>
          <w:sz w:val="28"/>
          <w:szCs w:val="28"/>
        </w:rPr>
        <w:t>04</w:t>
      </w:r>
      <w:r w:rsidR="00C079E8">
        <w:rPr>
          <w:b w:val="0"/>
          <w:sz w:val="28"/>
          <w:szCs w:val="28"/>
        </w:rPr>
        <w:t>1</w:t>
      </w:r>
      <w:r w:rsidR="006140BD">
        <w:rPr>
          <w:b w:val="0"/>
          <w:sz w:val="28"/>
          <w:szCs w:val="28"/>
        </w:rPr>
        <w:t>2</w:t>
      </w:r>
      <w:r w:rsidR="006632DA">
        <w:rPr>
          <w:b w:val="0"/>
          <w:sz w:val="28"/>
          <w:szCs w:val="28"/>
        </w:rPr>
        <w:t>-</w:t>
      </w:r>
      <w:r w:rsidR="00C079E8">
        <w:rPr>
          <w:b w:val="0"/>
          <w:sz w:val="28"/>
          <w:szCs w:val="28"/>
        </w:rPr>
        <w:t>2</w:t>
      </w:r>
      <w:r w:rsidR="006140BD">
        <w:rPr>
          <w:b w:val="0"/>
          <w:sz w:val="28"/>
          <w:szCs w:val="28"/>
        </w:rPr>
        <w:t>8</w:t>
      </w:r>
    </w:p>
    <w:p w:rsidR="008B494D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081F89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C079E8">
        <w:rPr>
          <w:rFonts w:ascii="Times New Roman" w:hAnsi="Times New Roman"/>
          <w:bCs/>
          <w:sz w:val="28"/>
          <w:szCs w:val="28"/>
        </w:rPr>
        <w:t>9</w:t>
      </w:r>
      <w:r w:rsidR="006140BD">
        <w:rPr>
          <w:rFonts w:ascii="Times New Roman" w:hAnsi="Times New Roman"/>
          <w:bCs/>
          <w:sz w:val="28"/>
          <w:szCs w:val="28"/>
        </w:rPr>
        <w:t>4</w:t>
      </w:r>
      <w:r w:rsidRPr="0071043B" w:rsidR="006D0398">
        <w:rPr>
          <w:rFonts w:ascii="Times New Roman" w:hAnsi="Times New Roman"/>
          <w:bCs/>
          <w:sz w:val="28"/>
          <w:szCs w:val="28"/>
        </w:rPr>
        <w:t>-110</w:t>
      </w:r>
      <w:r w:rsidR="00C079E8">
        <w:rPr>
          <w:rFonts w:ascii="Times New Roman" w:hAnsi="Times New Roman"/>
          <w:bCs/>
          <w:sz w:val="28"/>
          <w:szCs w:val="28"/>
        </w:rPr>
        <w:t>3</w:t>
      </w:r>
      <w:r w:rsidRPr="0071043B" w:rsidR="006D0398">
        <w:rPr>
          <w:rFonts w:ascii="Times New Roman" w:hAnsi="Times New Roman"/>
          <w:bCs/>
          <w:sz w:val="28"/>
          <w:szCs w:val="28"/>
        </w:rPr>
        <w:t>/20</w:t>
      </w:r>
      <w:r w:rsidRPr="0071043B" w:rsidR="004A680F">
        <w:rPr>
          <w:rFonts w:ascii="Times New Roman" w:hAnsi="Times New Roman"/>
          <w:bCs/>
          <w:sz w:val="28"/>
          <w:szCs w:val="28"/>
        </w:rPr>
        <w:t>2</w:t>
      </w:r>
      <w:r w:rsidR="00D01341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</w:p>
    <w:p w:rsidR="00137C39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081F8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C079E8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февраля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1B5B81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4A680F">
        <w:rPr>
          <w:rFonts w:ascii="Times New Roman" w:hAnsi="Times New Roman"/>
          <w:sz w:val="28"/>
          <w:szCs w:val="28"/>
        </w:rPr>
        <w:t xml:space="preserve">    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5350D2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  <w:r w:rsidR="00C079E8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3 Советского судебного района Ханты-Мансийского автономного округа – Югры,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CB737B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B737B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8374D9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930C7" w:rsidP="00081F8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2DA" w:rsidP="00081F8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</w:t>
      </w:r>
      <w:r w:rsidR="00F40A88">
        <w:rPr>
          <w:rFonts w:ascii="Times New Roman" w:hAnsi="Times New Roman"/>
          <w:sz w:val="28"/>
          <w:szCs w:val="28"/>
        </w:rPr>
        <w:t>общества с ограниченной ответствен</w:t>
      </w:r>
      <w:r w:rsidR="00D01341">
        <w:rPr>
          <w:rFonts w:ascii="Times New Roman" w:hAnsi="Times New Roman"/>
          <w:sz w:val="28"/>
          <w:szCs w:val="28"/>
        </w:rPr>
        <w:t>ностью «</w:t>
      </w:r>
      <w:r w:rsidR="00C079E8">
        <w:rPr>
          <w:rFonts w:ascii="Times New Roman" w:hAnsi="Times New Roman"/>
          <w:sz w:val="28"/>
          <w:szCs w:val="28"/>
        </w:rPr>
        <w:t>Лесопромышленный Комбинат «Хольц»</w:t>
      </w:r>
      <w:r>
        <w:rPr>
          <w:rFonts w:ascii="Times New Roman" w:hAnsi="Times New Roman"/>
          <w:sz w:val="28"/>
          <w:szCs w:val="28"/>
        </w:rPr>
        <w:t xml:space="preserve"> </w:t>
      </w:r>
      <w:r w:rsidR="00C079E8">
        <w:rPr>
          <w:rFonts w:ascii="Times New Roman" w:hAnsi="Times New Roman"/>
          <w:sz w:val="28"/>
          <w:szCs w:val="28"/>
        </w:rPr>
        <w:t xml:space="preserve">Метелева </w:t>
      </w:r>
      <w:r w:rsidR="00622EE7">
        <w:rPr>
          <w:rFonts w:ascii="Times New Roman" w:hAnsi="Times New Roman"/>
          <w:sz w:val="28"/>
          <w:szCs w:val="28"/>
        </w:rPr>
        <w:t>АА</w:t>
      </w:r>
      <w:r>
        <w:rPr>
          <w:rFonts w:ascii="Times New Roman" w:hAnsi="Times New Roman"/>
          <w:sz w:val="28"/>
          <w:szCs w:val="28"/>
        </w:rPr>
        <w:t xml:space="preserve">, </w:t>
      </w:r>
      <w:r w:rsidR="00622EE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622EE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зарегистрированного и проживающего по адресу: </w:t>
      </w:r>
      <w:r w:rsidR="00622EE7">
        <w:rPr>
          <w:rFonts w:ascii="Times New Roman" w:hAnsi="Times New Roman"/>
          <w:sz w:val="28"/>
          <w:szCs w:val="28"/>
        </w:rPr>
        <w:t>*</w:t>
      </w:r>
    </w:p>
    <w:p w:rsidR="005350D2" w:rsidP="00081F89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37C39" w:rsidP="00081F8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6106A6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992420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664575">
        <w:rPr>
          <w:rFonts w:ascii="Times New Roman" w:hAnsi="Times New Roman"/>
          <w:sz w:val="28"/>
          <w:szCs w:val="28"/>
        </w:rPr>
        <w:t xml:space="preserve"> </w:t>
      </w:r>
      <w:r w:rsidR="006140BD">
        <w:rPr>
          <w:rFonts w:ascii="Times New Roman" w:hAnsi="Times New Roman"/>
          <w:sz w:val="28"/>
          <w:szCs w:val="28"/>
        </w:rPr>
        <w:t>апреля</w:t>
      </w:r>
      <w:r w:rsidR="00A31EB3">
        <w:rPr>
          <w:rFonts w:ascii="Times New Roman" w:hAnsi="Times New Roman"/>
          <w:sz w:val="28"/>
          <w:szCs w:val="28"/>
        </w:rPr>
        <w:t xml:space="preserve"> </w:t>
      </w:r>
      <w:r w:rsidR="00C82CB4">
        <w:rPr>
          <w:rFonts w:ascii="Times New Roman" w:hAnsi="Times New Roman"/>
          <w:sz w:val="28"/>
          <w:szCs w:val="28"/>
        </w:rPr>
        <w:t>202</w:t>
      </w:r>
      <w:r w:rsidR="00D01341">
        <w:rPr>
          <w:rFonts w:ascii="Times New Roman" w:hAnsi="Times New Roman"/>
          <w:sz w:val="28"/>
          <w:szCs w:val="28"/>
        </w:rPr>
        <w:t>4</w:t>
      </w:r>
      <w:r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49231A">
        <w:rPr>
          <w:rFonts w:ascii="Times New Roman" w:hAnsi="Times New Roman"/>
          <w:sz w:val="28"/>
          <w:szCs w:val="28"/>
        </w:rPr>
        <w:t xml:space="preserve"> </w:t>
      </w:r>
      <w:r w:rsidR="00C079E8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«Лесопромышленный Комбинат «Хольц» </w:t>
      </w:r>
      <w:r w:rsidR="00F40A88">
        <w:rPr>
          <w:rFonts w:ascii="Times New Roman" w:hAnsi="Times New Roman"/>
          <w:sz w:val="28"/>
          <w:szCs w:val="28"/>
        </w:rPr>
        <w:t xml:space="preserve">(далее ООО </w:t>
      </w:r>
      <w:r w:rsidR="00C079E8">
        <w:rPr>
          <w:rFonts w:ascii="Times New Roman" w:hAnsi="Times New Roman"/>
          <w:sz w:val="28"/>
          <w:szCs w:val="28"/>
        </w:rPr>
        <w:t>«Лесопромышленный Комбинат «Хольц»</w:t>
      </w:r>
      <w:r w:rsidR="00F40A88">
        <w:rPr>
          <w:rFonts w:ascii="Times New Roman" w:hAnsi="Times New Roman"/>
          <w:sz w:val="28"/>
          <w:szCs w:val="28"/>
        </w:rPr>
        <w:t xml:space="preserve">) </w:t>
      </w:r>
      <w:r w:rsidR="00C079E8">
        <w:rPr>
          <w:rFonts w:ascii="Times New Roman" w:hAnsi="Times New Roman"/>
          <w:sz w:val="28"/>
          <w:szCs w:val="28"/>
        </w:rPr>
        <w:t>Метелев А.А.</w:t>
      </w:r>
      <w:r w:rsidR="00664575">
        <w:rPr>
          <w:rFonts w:ascii="Times New Roman" w:hAnsi="Times New Roman"/>
          <w:sz w:val="28"/>
          <w:szCs w:val="28"/>
        </w:rPr>
        <w:t xml:space="preserve">,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622EE7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 w:rsidR="00C27CA9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</w:t>
      </w:r>
      <w:r w:rsidR="006106A6">
        <w:rPr>
          <w:rFonts w:ascii="Times New Roman" w:hAnsi="Times New Roman"/>
          <w:sz w:val="28"/>
          <w:szCs w:val="28"/>
        </w:rPr>
        <w:t xml:space="preserve">налогового </w:t>
      </w:r>
      <w:r w:rsidR="00C27CA9">
        <w:rPr>
          <w:rFonts w:ascii="Times New Roman" w:hAnsi="Times New Roman"/>
          <w:sz w:val="28"/>
          <w:szCs w:val="28"/>
        </w:rPr>
        <w:t>расчета в налоговый орган по месту уч</w:t>
      </w:r>
      <w:r w:rsidR="00C079E8">
        <w:rPr>
          <w:rFonts w:ascii="Times New Roman" w:hAnsi="Times New Roman"/>
          <w:sz w:val="28"/>
          <w:szCs w:val="28"/>
        </w:rPr>
        <w:t xml:space="preserve">ета, а именно в нарушение подп. 4 п. 1 ст. 23, п. 3 </w:t>
      </w:r>
      <w:r w:rsidR="00C27CA9">
        <w:rPr>
          <w:rFonts w:ascii="Times New Roman" w:hAnsi="Times New Roman"/>
          <w:sz w:val="28"/>
          <w:szCs w:val="28"/>
        </w:rPr>
        <w:t xml:space="preserve">ст. </w:t>
      </w:r>
      <w:r w:rsidR="00C079E8">
        <w:rPr>
          <w:rFonts w:ascii="Times New Roman" w:hAnsi="Times New Roman"/>
          <w:sz w:val="28"/>
          <w:szCs w:val="28"/>
        </w:rPr>
        <w:t>289</w:t>
      </w:r>
      <w:r w:rsidR="00C27CA9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</w:t>
      </w:r>
      <w:r w:rsidR="00C079E8">
        <w:rPr>
          <w:rFonts w:ascii="Times New Roman" w:hAnsi="Times New Roman"/>
          <w:sz w:val="28"/>
          <w:szCs w:val="28"/>
        </w:rPr>
        <w:t xml:space="preserve">налоговый </w:t>
      </w:r>
      <w:r w:rsidR="00C27CA9">
        <w:rPr>
          <w:rFonts w:ascii="Times New Roman" w:hAnsi="Times New Roman"/>
          <w:sz w:val="28"/>
          <w:szCs w:val="28"/>
        </w:rPr>
        <w:t>расчет</w:t>
      </w:r>
      <w:r w:rsidR="00C079E8">
        <w:rPr>
          <w:rFonts w:ascii="Times New Roman" w:hAnsi="Times New Roman"/>
          <w:sz w:val="28"/>
          <w:szCs w:val="28"/>
        </w:rPr>
        <w:t xml:space="preserve"> </w:t>
      </w:r>
      <w:r w:rsidR="00C27CA9">
        <w:rPr>
          <w:rFonts w:ascii="Times New Roman" w:hAnsi="Times New Roman"/>
          <w:sz w:val="28"/>
          <w:szCs w:val="28"/>
        </w:rPr>
        <w:t xml:space="preserve">о </w:t>
      </w:r>
      <w:r w:rsidR="00C079E8">
        <w:rPr>
          <w:rFonts w:ascii="Times New Roman" w:hAnsi="Times New Roman"/>
          <w:sz w:val="28"/>
          <w:szCs w:val="28"/>
        </w:rPr>
        <w:t xml:space="preserve">суммах выплаченных иностранным организациям доходов и удержанных налогов </w:t>
      </w:r>
      <w:r w:rsidR="00C27CA9">
        <w:rPr>
          <w:rFonts w:ascii="Times New Roman" w:hAnsi="Times New Roman"/>
          <w:sz w:val="28"/>
          <w:szCs w:val="28"/>
        </w:rPr>
        <w:t xml:space="preserve">за </w:t>
      </w:r>
      <w:r w:rsidR="006140BD">
        <w:rPr>
          <w:rFonts w:ascii="Times New Roman" w:hAnsi="Times New Roman"/>
          <w:sz w:val="28"/>
          <w:szCs w:val="28"/>
        </w:rPr>
        <w:t>3</w:t>
      </w:r>
      <w:r w:rsidR="00C27CA9">
        <w:rPr>
          <w:rFonts w:ascii="Times New Roman" w:hAnsi="Times New Roman"/>
          <w:sz w:val="28"/>
          <w:szCs w:val="28"/>
        </w:rPr>
        <w:t xml:space="preserve"> месяц</w:t>
      </w:r>
      <w:r w:rsidR="006140BD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 202</w:t>
      </w:r>
      <w:r w:rsidR="00D01341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</w:t>
      </w:r>
      <w:r w:rsidR="00453E3D">
        <w:rPr>
          <w:rFonts w:ascii="Times New Roman" w:hAnsi="Times New Roman"/>
          <w:sz w:val="28"/>
          <w:szCs w:val="28"/>
        </w:rPr>
        <w:t>а</w:t>
      </w:r>
      <w:r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>
        <w:rPr>
          <w:rFonts w:ascii="Times New Roman" w:hAnsi="Times New Roman"/>
          <w:sz w:val="28"/>
          <w:szCs w:val="28"/>
        </w:rPr>
        <w:t>25</w:t>
      </w:r>
      <w:r w:rsidR="00C27CA9">
        <w:rPr>
          <w:rFonts w:ascii="Times New Roman" w:hAnsi="Times New Roman"/>
          <w:sz w:val="28"/>
          <w:szCs w:val="28"/>
        </w:rPr>
        <w:t xml:space="preserve"> </w:t>
      </w:r>
      <w:r w:rsidR="006140BD">
        <w:rPr>
          <w:rFonts w:ascii="Times New Roman" w:hAnsi="Times New Roman"/>
          <w:sz w:val="28"/>
          <w:szCs w:val="28"/>
        </w:rPr>
        <w:t>апреля</w:t>
      </w:r>
      <w:r w:rsidR="00F40A88">
        <w:rPr>
          <w:rFonts w:ascii="Times New Roman" w:hAnsi="Times New Roman"/>
          <w:sz w:val="28"/>
          <w:szCs w:val="28"/>
        </w:rPr>
        <w:t xml:space="preserve"> </w:t>
      </w:r>
      <w:r w:rsidR="00C27CA9">
        <w:rPr>
          <w:rFonts w:ascii="Times New Roman" w:hAnsi="Times New Roman"/>
          <w:sz w:val="28"/>
          <w:szCs w:val="28"/>
        </w:rPr>
        <w:t>202</w:t>
      </w:r>
      <w:r w:rsidR="00D01341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года, представил в Межрайонную Инспекцию ФНС России № 2 по ХМАО – Югре (г. Югорск)  </w:t>
      </w:r>
      <w:r w:rsidR="00C079E8">
        <w:rPr>
          <w:rFonts w:ascii="Times New Roman" w:hAnsi="Times New Roman"/>
          <w:sz w:val="28"/>
          <w:szCs w:val="28"/>
        </w:rPr>
        <w:t>19 сентября</w:t>
      </w:r>
      <w:r w:rsidR="00F40A88">
        <w:rPr>
          <w:rFonts w:ascii="Times New Roman" w:hAnsi="Times New Roman"/>
          <w:sz w:val="28"/>
          <w:szCs w:val="28"/>
        </w:rPr>
        <w:t xml:space="preserve"> </w:t>
      </w:r>
      <w:r w:rsidR="00C27CA9">
        <w:rPr>
          <w:rFonts w:ascii="Times New Roman" w:hAnsi="Times New Roman"/>
          <w:sz w:val="28"/>
          <w:szCs w:val="28"/>
        </w:rPr>
        <w:t>202</w:t>
      </w:r>
      <w:r w:rsidR="00D01341">
        <w:rPr>
          <w:rFonts w:ascii="Times New Roman" w:hAnsi="Times New Roman"/>
          <w:sz w:val="28"/>
          <w:szCs w:val="28"/>
        </w:rPr>
        <w:t>4</w:t>
      </w:r>
      <w:r w:rsidR="00C27CA9"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C079E8" w:rsidP="00C079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Метелев А.А. не явился, судебная повестка, направленная по месту жительства Метелева А.А.,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Метелева А.А. </w:t>
      </w:r>
    </w:p>
    <w:p w:rsidR="007930C7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5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D01341" w:rsidP="00D0134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</w:t>
      </w:r>
      <w:r>
        <w:rPr>
          <w:rFonts w:ascii="Times New Roman" w:hAnsi="Times New Roman"/>
          <w:sz w:val="28"/>
          <w:szCs w:val="28"/>
        </w:rPr>
        <w:t>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D01341" w:rsidP="00922BE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C079E8" w:rsidP="00922BE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922BEB">
        <w:rPr>
          <w:rFonts w:ascii="Times New Roman" w:hAnsi="Times New Roman"/>
          <w:sz w:val="28"/>
          <w:szCs w:val="28"/>
        </w:rPr>
        <w:t>п. 3 ст. 289 Налогового кодекса Российской Федерации н</w:t>
      </w:r>
      <w:r w:rsidRPr="00922BEB" w:rsidR="00922BEB">
        <w:rPr>
          <w:rFonts w:ascii="Times New Roman" w:hAnsi="Times New Roman"/>
          <w:sz w:val="28"/>
          <w:szCs w:val="28"/>
        </w:rPr>
        <w:t>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</w:t>
      </w:r>
      <w:r w:rsidR="004E7A87">
        <w:rPr>
          <w:rFonts w:ascii="Times New Roman" w:hAnsi="Times New Roman"/>
          <w:sz w:val="28"/>
          <w:szCs w:val="28"/>
        </w:rPr>
        <w:t xml:space="preserve"> периода.</w:t>
      </w:r>
    </w:p>
    <w:p w:rsidR="006632DA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Событие административного правонарушения и вина </w:t>
      </w:r>
      <w:r w:rsidR="00922BEB">
        <w:rPr>
          <w:rFonts w:ascii="Times New Roman" w:hAnsi="Times New Roman"/>
          <w:sz w:val="28"/>
          <w:szCs w:val="28"/>
        </w:rPr>
        <w:t>Метелева А.А</w:t>
      </w:r>
      <w:r w:rsidR="00F40A8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</w:t>
      </w:r>
      <w:r>
        <w:rPr>
          <w:rFonts w:ascii="Times New Roman" w:hAnsi="Times New Roman"/>
          <w:sz w:val="28"/>
          <w:szCs w:val="28"/>
        </w:rPr>
        <w:t>:</w:t>
      </w:r>
    </w:p>
    <w:p w:rsidR="00C27CA9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="00922BEB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6140B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22BE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0134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632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BEB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F40A8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036B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922BEB">
        <w:rPr>
          <w:rFonts w:ascii="Times New Roman" w:hAnsi="Times New Roman"/>
          <w:sz w:val="28"/>
          <w:szCs w:val="28"/>
        </w:rPr>
        <w:t xml:space="preserve">налоговый расчет о суммах выплаченных иностранным организациям доходов и удержанных налогов за </w:t>
      </w:r>
      <w:r w:rsidR="006140BD">
        <w:rPr>
          <w:rFonts w:ascii="Times New Roman" w:hAnsi="Times New Roman"/>
          <w:sz w:val="28"/>
          <w:szCs w:val="28"/>
        </w:rPr>
        <w:t>3</w:t>
      </w:r>
      <w:r w:rsidR="00922BEB">
        <w:rPr>
          <w:rFonts w:ascii="Times New Roman" w:hAnsi="Times New Roman"/>
          <w:sz w:val="28"/>
          <w:szCs w:val="28"/>
        </w:rPr>
        <w:t xml:space="preserve"> месяц</w:t>
      </w:r>
      <w:r w:rsidR="006140BD">
        <w:rPr>
          <w:rFonts w:ascii="Times New Roman" w:hAnsi="Times New Roman"/>
          <w:sz w:val="28"/>
          <w:szCs w:val="28"/>
        </w:rPr>
        <w:t>а</w:t>
      </w:r>
      <w:r w:rsidR="00922BEB">
        <w:rPr>
          <w:rFonts w:ascii="Times New Roman" w:hAnsi="Times New Roman"/>
          <w:sz w:val="28"/>
          <w:szCs w:val="28"/>
        </w:rPr>
        <w:t xml:space="preserve"> 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представлен </w:t>
      </w:r>
      <w:r w:rsidR="00922BEB">
        <w:rPr>
          <w:rFonts w:ascii="Times New Roman" w:hAnsi="Times New Roman"/>
          <w:sz w:val="28"/>
          <w:szCs w:val="28"/>
        </w:rPr>
        <w:t xml:space="preserve">ООО «Лесопромышленный Комбинат «Хольц»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="00922BEB">
        <w:rPr>
          <w:rFonts w:ascii="Times New Roman" w:eastAsia="Times New Roman" w:hAnsi="Times New Roman"/>
          <w:sz w:val="28"/>
          <w:szCs w:val="28"/>
          <w:lang w:eastAsia="ru-RU"/>
        </w:rPr>
        <w:t>19 сентября</w:t>
      </w:r>
      <w:r w:rsidR="00A036B8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</w:p>
    <w:p w:rsidR="00922BEB" w:rsidP="00922B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</w:t>
      </w:r>
      <w:r w:rsidRPr="006632DA">
        <w:rPr>
          <w:rFonts w:ascii="Times New Roman" w:eastAsia="Times New Roman" w:hAnsi="Times New Roman"/>
          <w:sz w:val="28"/>
          <w:szCs w:val="28"/>
        </w:rPr>
        <w:t xml:space="preserve">виде, согласно которой </w:t>
      </w:r>
      <w:r>
        <w:rPr>
          <w:rFonts w:ascii="Times New Roman" w:hAnsi="Times New Roman"/>
          <w:sz w:val="28"/>
          <w:szCs w:val="28"/>
        </w:rPr>
        <w:t>налоговый расчет о суммах выплаченных иностранным организациям д</w:t>
      </w:r>
      <w:r w:rsidR="006140BD">
        <w:rPr>
          <w:rFonts w:ascii="Times New Roman" w:hAnsi="Times New Roman"/>
          <w:sz w:val="28"/>
          <w:szCs w:val="28"/>
        </w:rPr>
        <w:t>оходов и удержанных налогов за 3 месяца</w:t>
      </w:r>
      <w:r>
        <w:rPr>
          <w:rFonts w:ascii="Times New Roman" w:hAnsi="Times New Roman"/>
          <w:sz w:val="28"/>
          <w:szCs w:val="28"/>
        </w:rPr>
        <w:t xml:space="preserve"> 2024 года</w:t>
      </w:r>
      <w:r w:rsidRPr="006632DA">
        <w:rPr>
          <w:rFonts w:ascii="Times New Roman" w:hAnsi="Times New Roman"/>
          <w:sz w:val="28"/>
          <w:szCs w:val="28"/>
        </w:rPr>
        <w:t xml:space="preserve"> </w:t>
      </w:r>
      <w:r w:rsidRPr="006632DA">
        <w:rPr>
          <w:rFonts w:ascii="Times New Roman" w:eastAsia="Times New Roman" w:hAnsi="Times New Roman"/>
          <w:sz w:val="28"/>
          <w:szCs w:val="28"/>
        </w:rPr>
        <w:t xml:space="preserve">представлены </w:t>
      </w:r>
      <w:r>
        <w:rPr>
          <w:rFonts w:ascii="Times New Roman" w:hAnsi="Times New Roman"/>
          <w:sz w:val="28"/>
          <w:szCs w:val="28"/>
        </w:rPr>
        <w:t xml:space="preserve">ООО «Лесопромышленный Комбинат «Хольц» </w:t>
      </w:r>
      <w:r w:rsidRPr="006632DA">
        <w:rPr>
          <w:rFonts w:ascii="Times New Roman" w:hAnsi="Times New Roman"/>
          <w:sz w:val="28"/>
          <w:szCs w:val="28"/>
        </w:rPr>
        <w:t xml:space="preserve">в налоговый орган </w:t>
      </w:r>
      <w:r>
        <w:rPr>
          <w:rFonts w:ascii="Times New Roman" w:hAnsi="Times New Roman"/>
          <w:sz w:val="28"/>
          <w:szCs w:val="28"/>
        </w:rPr>
        <w:t>19 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036B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6632DA" w:rsidP="00081F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Единого государственного реестра юридических лиц от </w:t>
      </w:r>
      <w:r w:rsidR="00922BEB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A036B8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036B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директором </w:t>
      </w:r>
      <w:r w:rsidR="00922BEB">
        <w:rPr>
          <w:rFonts w:ascii="Times New Roman" w:hAnsi="Times New Roman"/>
          <w:sz w:val="28"/>
          <w:szCs w:val="28"/>
        </w:rPr>
        <w:t xml:space="preserve">ООО «Лесопромышленный Комбинат «Хольц»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922BEB">
        <w:rPr>
          <w:rFonts w:ascii="Times New Roman" w:hAnsi="Times New Roman"/>
          <w:sz w:val="28"/>
          <w:szCs w:val="28"/>
        </w:rPr>
        <w:t>Метелев А.А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808F5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32DA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 таких обстоятельствах, мировой судья находит вину должностного лица – </w:t>
      </w:r>
      <w:r w:rsidR="00922BEB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«Лесопромышленный Комбинат «Хольц» Метелева А.А.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C3883">
        <w:rPr>
          <w:rFonts w:ascii="Times New Roman" w:hAnsi="Times New Roman"/>
          <w:sz w:val="28"/>
          <w:szCs w:val="28"/>
        </w:rPr>
        <w:t>налогово</w:t>
      </w:r>
      <w:r w:rsidR="00724DF7">
        <w:rPr>
          <w:rFonts w:ascii="Times New Roman" w:hAnsi="Times New Roman"/>
          <w:sz w:val="28"/>
          <w:szCs w:val="28"/>
        </w:rPr>
        <w:t xml:space="preserve">го расчета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налоговый орган по месту учета.</w:t>
      </w:r>
    </w:p>
    <w:p w:rsidR="00A808F5" w:rsidP="00081F8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6632DA" w:rsidP="00081F8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9C3883">
        <w:rPr>
          <w:rFonts w:ascii="Times New Roman" w:hAnsi="Times New Roman"/>
          <w:sz w:val="28"/>
          <w:szCs w:val="28"/>
        </w:rPr>
        <w:t>Метелева А.А</w:t>
      </w:r>
      <w:r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9C3883">
        <w:rPr>
          <w:rFonts w:ascii="Times New Roman" w:hAnsi="Times New Roman"/>
          <w:sz w:val="28"/>
          <w:szCs w:val="28"/>
        </w:rPr>
        <w:t>Метелеву А.А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808F5" w:rsidP="00081F89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A808F5" w:rsidP="00081F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2DA" w:rsidP="00081F8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C3883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«Лесопромышленный Комбинат «</w:t>
      </w:r>
      <w:r w:rsidR="009C3883">
        <w:rPr>
          <w:rFonts w:ascii="Times New Roman" w:hAnsi="Times New Roman"/>
          <w:sz w:val="28"/>
          <w:szCs w:val="28"/>
        </w:rPr>
        <w:t>Хольц</w:t>
      </w:r>
      <w:r w:rsidR="009C3883">
        <w:rPr>
          <w:rFonts w:ascii="Times New Roman" w:hAnsi="Times New Roman"/>
          <w:sz w:val="28"/>
          <w:szCs w:val="28"/>
        </w:rPr>
        <w:t xml:space="preserve">» </w:t>
      </w:r>
      <w:r w:rsidR="009C3883">
        <w:rPr>
          <w:rFonts w:ascii="Times New Roman" w:hAnsi="Times New Roman"/>
          <w:sz w:val="28"/>
          <w:szCs w:val="28"/>
        </w:rPr>
        <w:t>Метелева</w:t>
      </w:r>
      <w:r w:rsidR="009C3883">
        <w:rPr>
          <w:rFonts w:ascii="Times New Roman" w:hAnsi="Times New Roman"/>
          <w:sz w:val="28"/>
          <w:szCs w:val="28"/>
        </w:rPr>
        <w:t xml:space="preserve"> </w:t>
      </w:r>
      <w:r w:rsidR="00622EE7">
        <w:rPr>
          <w:rFonts w:ascii="Times New Roman" w:hAnsi="Times New Roman"/>
          <w:sz w:val="28"/>
          <w:szCs w:val="28"/>
        </w:rPr>
        <w:t>АА</w:t>
      </w:r>
      <w:r w:rsidR="009C38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P="00081F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A036B8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A808F5" w:rsidP="00081F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53EA" w:rsidP="001B53E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1B53EA" w:rsidP="001B53E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622EE7" w:rsidP="00622EE7">
      <w:pPr>
        <w:tabs>
          <w:tab w:val="left" w:pos="567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622EE7" w:rsidP="001B53E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08F5" w:rsidP="001B53E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5350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EE7">
          <w:rPr>
            <w:noProof/>
          </w:rPr>
          <w:t>2</w:t>
        </w:r>
        <w:r>
          <w:fldChar w:fldCharType="end"/>
        </w:r>
      </w:p>
    </w:sdtContent>
  </w:sdt>
  <w:p w:rsidR="00535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761C"/>
    <w:rsid w:val="00021ED2"/>
    <w:rsid w:val="000254FA"/>
    <w:rsid w:val="00032887"/>
    <w:rsid w:val="00055B79"/>
    <w:rsid w:val="00061808"/>
    <w:rsid w:val="00081F89"/>
    <w:rsid w:val="000D307D"/>
    <w:rsid w:val="00137C39"/>
    <w:rsid w:val="00156113"/>
    <w:rsid w:val="001708DB"/>
    <w:rsid w:val="001B53EA"/>
    <w:rsid w:val="001B5B81"/>
    <w:rsid w:val="001C69C5"/>
    <w:rsid w:val="001D615D"/>
    <w:rsid w:val="001F7224"/>
    <w:rsid w:val="002155E8"/>
    <w:rsid w:val="0021708A"/>
    <w:rsid w:val="00243AA6"/>
    <w:rsid w:val="00283D07"/>
    <w:rsid w:val="00293894"/>
    <w:rsid w:val="002951A9"/>
    <w:rsid w:val="002A2F3F"/>
    <w:rsid w:val="002D719C"/>
    <w:rsid w:val="002E54E1"/>
    <w:rsid w:val="002F4AFC"/>
    <w:rsid w:val="00336F7E"/>
    <w:rsid w:val="00345DB4"/>
    <w:rsid w:val="00361DC8"/>
    <w:rsid w:val="00364346"/>
    <w:rsid w:val="0037367D"/>
    <w:rsid w:val="00390B10"/>
    <w:rsid w:val="003A080C"/>
    <w:rsid w:val="003B1703"/>
    <w:rsid w:val="003B7173"/>
    <w:rsid w:val="003D401B"/>
    <w:rsid w:val="00423D7C"/>
    <w:rsid w:val="00431AEF"/>
    <w:rsid w:val="00437AB1"/>
    <w:rsid w:val="00453E3D"/>
    <w:rsid w:val="00474F98"/>
    <w:rsid w:val="0049231A"/>
    <w:rsid w:val="004A680F"/>
    <w:rsid w:val="004E7A87"/>
    <w:rsid w:val="004F5C55"/>
    <w:rsid w:val="0051158A"/>
    <w:rsid w:val="00516D83"/>
    <w:rsid w:val="005350D2"/>
    <w:rsid w:val="00563F0D"/>
    <w:rsid w:val="005764A4"/>
    <w:rsid w:val="0058398F"/>
    <w:rsid w:val="00585C07"/>
    <w:rsid w:val="0059788F"/>
    <w:rsid w:val="005E6890"/>
    <w:rsid w:val="005F0396"/>
    <w:rsid w:val="006106A6"/>
    <w:rsid w:val="006140BD"/>
    <w:rsid w:val="00617939"/>
    <w:rsid w:val="00622EE7"/>
    <w:rsid w:val="00651B6F"/>
    <w:rsid w:val="006632DA"/>
    <w:rsid w:val="00664575"/>
    <w:rsid w:val="00673C40"/>
    <w:rsid w:val="0069006A"/>
    <w:rsid w:val="006A75CB"/>
    <w:rsid w:val="006D0398"/>
    <w:rsid w:val="006D0E03"/>
    <w:rsid w:val="006E1D35"/>
    <w:rsid w:val="0071043B"/>
    <w:rsid w:val="00720622"/>
    <w:rsid w:val="00724DF7"/>
    <w:rsid w:val="007335E3"/>
    <w:rsid w:val="00756DFF"/>
    <w:rsid w:val="00762A9D"/>
    <w:rsid w:val="00773CE7"/>
    <w:rsid w:val="007930C7"/>
    <w:rsid w:val="0081282C"/>
    <w:rsid w:val="0082590A"/>
    <w:rsid w:val="008374D9"/>
    <w:rsid w:val="00843C84"/>
    <w:rsid w:val="00860817"/>
    <w:rsid w:val="00891E70"/>
    <w:rsid w:val="008B494D"/>
    <w:rsid w:val="008E28AD"/>
    <w:rsid w:val="00902F1A"/>
    <w:rsid w:val="00922BEB"/>
    <w:rsid w:val="009720FA"/>
    <w:rsid w:val="00992420"/>
    <w:rsid w:val="009A4EF4"/>
    <w:rsid w:val="009C3883"/>
    <w:rsid w:val="009F5F58"/>
    <w:rsid w:val="00A036B8"/>
    <w:rsid w:val="00A1386D"/>
    <w:rsid w:val="00A31EB3"/>
    <w:rsid w:val="00A4524A"/>
    <w:rsid w:val="00A56B25"/>
    <w:rsid w:val="00A57971"/>
    <w:rsid w:val="00A62998"/>
    <w:rsid w:val="00A808F5"/>
    <w:rsid w:val="00A901A4"/>
    <w:rsid w:val="00A953BA"/>
    <w:rsid w:val="00AA2D17"/>
    <w:rsid w:val="00B121C8"/>
    <w:rsid w:val="00B6430B"/>
    <w:rsid w:val="00B75078"/>
    <w:rsid w:val="00BC2231"/>
    <w:rsid w:val="00C079E8"/>
    <w:rsid w:val="00C23CD2"/>
    <w:rsid w:val="00C27CA9"/>
    <w:rsid w:val="00C476F8"/>
    <w:rsid w:val="00C61778"/>
    <w:rsid w:val="00C75465"/>
    <w:rsid w:val="00C82CB4"/>
    <w:rsid w:val="00C94A07"/>
    <w:rsid w:val="00CB737B"/>
    <w:rsid w:val="00CF6014"/>
    <w:rsid w:val="00D01341"/>
    <w:rsid w:val="00D066D6"/>
    <w:rsid w:val="00D26385"/>
    <w:rsid w:val="00D26569"/>
    <w:rsid w:val="00D50A4F"/>
    <w:rsid w:val="00DC1145"/>
    <w:rsid w:val="00DC5743"/>
    <w:rsid w:val="00DF449E"/>
    <w:rsid w:val="00E0504F"/>
    <w:rsid w:val="00E1133C"/>
    <w:rsid w:val="00E36AE5"/>
    <w:rsid w:val="00E36F53"/>
    <w:rsid w:val="00E45751"/>
    <w:rsid w:val="00E76F6C"/>
    <w:rsid w:val="00EA3E6A"/>
    <w:rsid w:val="00F04019"/>
    <w:rsid w:val="00F221E3"/>
    <w:rsid w:val="00F25A5B"/>
    <w:rsid w:val="00F40A88"/>
    <w:rsid w:val="00F51AD2"/>
    <w:rsid w:val="00F5368D"/>
    <w:rsid w:val="00F61431"/>
    <w:rsid w:val="00F6583B"/>
    <w:rsid w:val="00F74A7D"/>
    <w:rsid w:val="00F95860"/>
    <w:rsid w:val="00FD1672"/>
    <w:rsid w:val="00FD62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A53929-8567-4682-A547-4C1AB5B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